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C3DDC" w:rsidRPr="00BE43DE">
        <w:trPr>
          <w:trHeight w:hRule="exact" w:val="1666"/>
        </w:trPr>
        <w:tc>
          <w:tcPr>
            <w:tcW w:w="426" w:type="dxa"/>
          </w:tcPr>
          <w:p w:rsidR="001C3DDC" w:rsidRDefault="001C3DDC"/>
        </w:tc>
        <w:tc>
          <w:tcPr>
            <w:tcW w:w="710" w:type="dxa"/>
          </w:tcPr>
          <w:p w:rsidR="001C3DDC" w:rsidRDefault="001C3DDC"/>
        </w:tc>
        <w:tc>
          <w:tcPr>
            <w:tcW w:w="1419" w:type="dxa"/>
          </w:tcPr>
          <w:p w:rsidR="001C3DDC" w:rsidRDefault="001C3DDC"/>
        </w:tc>
        <w:tc>
          <w:tcPr>
            <w:tcW w:w="1419" w:type="dxa"/>
          </w:tcPr>
          <w:p w:rsidR="001C3DDC" w:rsidRDefault="001C3DDC"/>
        </w:tc>
        <w:tc>
          <w:tcPr>
            <w:tcW w:w="710" w:type="dxa"/>
          </w:tcPr>
          <w:p w:rsidR="001C3DDC" w:rsidRDefault="001C3DD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both"/>
              <w:rPr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5764E6" w:rsidRPr="004D7BB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27.03.2023 № 51      </w:t>
            </w:r>
          </w:p>
        </w:tc>
      </w:tr>
      <w:tr w:rsidR="001C3DD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C3DDC" w:rsidRPr="00BE43D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C3DDC" w:rsidRPr="00BE43DE">
        <w:trPr>
          <w:trHeight w:hRule="exact" w:val="211"/>
        </w:trPr>
        <w:tc>
          <w:tcPr>
            <w:tcW w:w="426" w:type="dxa"/>
          </w:tcPr>
          <w:p w:rsidR="001C3DDC" w:rsidRPr="00BE43DE" w:rsidRDefault="001C3D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3DDC" w:rsidRPr="00BE43DE" w:rsidRDefault="001C3D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3DDC" w:rsidRPr="00BE43DE" w:rsidRDefault="001C3D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3DDC" w:rsidRPr="00BE43DE" w:rsidRDefault="001C3D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3DDC" w:rsidRPr="00BE43DE" w:rsidRDefault="001C3DD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3DDC" w:rsidRPr="00BE43DE" w:rsidRDefault="001C3D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3DDC" w:rsidRPr="00BE43DE" w:rsidRDefault="001C3D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3DDC" w:rsidRPr="00BE43DE" w:rsidRDefault="001C3DD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C3DDC" w:rsidRPr="00BE43DE" w:rsidRDefault="001C3DDC">
            <w:pPr>
              <w:rPr>
                <w:lang w:val="ru-RU"/>
              </w:rPr>
            </w:pPr>
          </w:p>
        </w:tc>
      </w:tr>
      <w:tr w:rsidR="001C3DDC">
        <w:trPr>
          <w:trHeight w:hRule="exact" w:val="277"/>
        </w:trPr>
        <w:tc>
          <w:tcPr>
            <w:tcW w:w="426" w:type="dxa"/>
          </w:tcPr>
          <w:p w:rsidR="001C3DDC" w:rsidRPr="00BE43DE" w:rsidRDefault="001C3D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3DDC" w:rsidRPr="00BE43DE" w:rsidRDefault="001C3D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3DDC" w:rsidRPr="00BE43DE" w:rsidRDefault="001C3D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3DDC" w:rsidRPr="00BE43DE" w:rsidRDefault="001C3D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3DDC" w:rsidRPr="00BE43DE" w:rsidRDefault="001C3DD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3DDC" w:rsidRPr="00BE43DE" w:rsidRDefault="001C3D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3DDC" w:rsidRPr="00BE43DE" w:rsidRDefault="001C3DD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C3DDC" w:rsidRPr="00BE43DE">
        <w:trPr>
          <w:trHeight w:hRule="exact" w:val="972"/>
        </w:trPr>
        <w:tc>
          <w:tcPr>
            <w:tcW w:w="426" w:type="dxa"/>
          </w:tcPr>
          <w:p w:rsidR="001C3DDC" w:rsidRDefault="001C3DDC"/>
        </w:tc>
        <w:tc>
          <w:tcPr>
            <w:tcW w:w="710" w:type="dxa"/>
          </w:tcPr>
          <w:p w:rsidR="001C3DDC" w:rsidRDefault="001C3DDC"/>
        </w:tc>
        <w:tc>
          <w:tcPr>
            <w:tcW w:w="1419" w:type="dxa"/>
          </w:tcPr>
          <w:p w:rsidR="001C3DDC" w:rsidRDefault="001C3DDC"/>
        </w:tc>
        <w:tc>
          <w:tcPr>
            <w:tcW w:w="1419" w:type="dxa"/>
          </w:tcPr>
          <w:p w:rsidR="001C3DDC" w:rsidRDefault="001C3DDC"/>
        </w:tc>
        <w:tc>
          <w:tcPr>
            <w:tcW w:w="710" w:type="dxa"/>
          </w:tcPr>
          <w:p w:rsidR="001C3DDC" w:rsidRDefault="001C3DDC"/>
        </w:tc>
        <w:tc>
          <w:tcPr>
            <w:tcW w:w="426" w:type="dxa"/>
          </w:tcPr>
          <w:p w:rsidR="001C3DDC" w:rsidRDefault="001C3DDC"/>
        </w:tc>
        <w:tc>
          <w:tcPr>
            <w:tcW w:w="1277" w:type="dxa"/>
          </w:tcPr>
          <w:p w:rsidR="001C3DDC" w:rsidRDefault="001C3DD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1C3DDC" w:rsidRPr="00BE43DE" w:rsidRDefault="001C3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C3DDC">
        <w:trPr>
          <w:trHeight w:hRule="exact" w:val="277"/>
        </w:trPr>
        <w:tc>
          <w:tcPr>
            <w:tcW w:w="426" w:type="dxa"/>
          </w:tcPr>
          <w:p w:rsidR="001C3DDC" w:rsidRPr="00BE43DE" w:rsidRDefault="001C3D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3DDC" w:rsidRPr="00BE43DE" w:rsidRDefault="001C3D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3DDC" w:rsidRPr="00BE43DE" w:rsidRDefault="001C3D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3DDC" w:rsidRPr="00BE43DE" w:rsidRDefault="001C3D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3DDC" w:rsidRPr="00BE43DE" w:rsidRDefault="001C3DD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3DDC" w:rsidRPr="00BE43DE" w:rsidRDefault="001C3D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3DDC" w:rsidRPr="00BE43DE" w:rsidRDefault="001C3DD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5764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</w:t>
            </w:r>
            <w:r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1C3DDC">
        <w:trPr>
          <w:trHeight w:hRule="exact" w:val="277"/>
        </w:trPr>
        <w:tc>
          <w:tcPr>
            <w:tcW w:w="426" w:type="dxa"/>
          </w:tcPr>
          <w:p w:rsidR="001C3DDC" w:rsidRDefault="001C3DDC"/>
        </w:tc>
        <w:tc>
          <w:tcPr>
            <w:tcW w:w="710" w:type="dxa"/>
          </w:tcPr>
          <w:p w:rsidR="001C3DDC" w:rsidRDefault="001C3DDC"/>
        </w:tc>
        <w:tc>
          <w:tcPr>
            <w:tcW w:w="1419" w:type="dxa"/>
          </w:tcPr>
          <w:p w:rsidR="001C3DDC" w:rsidRDefault="001C3DDC"/>
        </w:tc>
        <w:tc>
          <w:tcPr>
            <w:tcW w:w="1419" w:type="dxa"/>
          </w:tcPr>
          <w:p w:rsidR="001C3DDC" w:rsidRDefault="001C3DDC"/>
        </w:tc>
        <w:tc>
          <w:tcPr>
            <w:tcW w:w="710" w:type="dxa"/>
          </w:tcPr>
          <w:p w:rsidR="001C3DDC" w:rsidRDefault="001C3DDC"/>
        </w:tc>
        <w:tc>
          <w:tcPr>
            <w:tcW w:w="426" w:type="dxa"/>
          </w:tcPr>
          <w:p w:rsidR="001C3DDC" w:rsidRDefault="001C3DDC"/>
        </w:tc>
        <w:tc>
          <w:tcPr>
            <w:tcW w:w="1277" w:type="dxa"/>
          </w:tcPr>
          <w:p w:rsidR="001C3DDC" w:rsidRDefault="001C3DDC"/>
        </w:tc>
        <w:tc>
          <w:tcPr>
            <w:tcW w:w="993" w:type="dxa"/>
          </w:tcPr>
          <w:p w:rsidR="001C3DDC" w:rsidRDefault="001C3DDC"/>
        </w:tc>
        <w:tc>
          <w:tcPr>
            <w:tcW w:w="2836" w:type="dxa"/>
          </w:tcPr>
          <w:p w:rsidR="001C3DDC" w:rsidRDefault="001C3DDC"/>
        </w:tc>
      </w:tr>
      <w:tr w:rsidR="001C3DD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C3DDC">
        <w:trPr>
          <w:trHeight w:hRule="exact" w:val="1496"/>
        </w:trPr>
        <w:tc>
          <w:tcPr>
            <w:tcW w:w="426" w:type="dxa"/>
          </w:tcPr>
          <w:p w:rsidR="001C3DDC" w:rsidRDefault="001C3DDC"/>
        </w:tc>
        <w:tc>
          <w:tcPr>
            <w:tcW w:w="710" w:type="dxa"/>
          </w:tcPr>
          <w:p w:rsidR="001C3DDC" w:rsidRDefault="001C3DDC"/>
        </w:tc>
        <w:tc>
          <w:tcPr>
            <w:tcW w:w="1419" w:type="dxa"/>
          </w:tcPr>
          <w:p w:rsidR="001C3DDC" w:rsidRDefault="001C3DD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творческого развития детей дошкольного возраста</w:t>
            </w:r>
          </w:p>
          <w:p w:rsidR="001C3DDC" w:rsidRDefault="00BE43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К.М.06.03.01</w:t>
            </w:r>
          </w:p>
        </w:tc>
        <w:tc>
          <w:tcPr>
            <w:tcW w:w="2836" w:type="dxa"/>
          </w:tcPr>
          <w:p w:rsidR="001C3DDC" w:rsidRDefault="001C3DDC"/>
        </w:tc>
      </w:tr>
      <w:tr w:rsidR="001C3DD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1C3DDC" w:rsidRPr="00BE43DE">
        <w:trPr>
          <w:trHeight w:hRule="exact" w:val="1396"/>
        </w:trPr>
        <w:tc>
          <w:tcPr>
            <w:tcW w:w="426" w:type="dxa"/>
          </w:tcPr>
          <w:p w:rsidR="001C3DDC" w:rsidRDefault="001C3DD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C3DDC" w:rsidRPr="00D913A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C3DD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1C3DDC" w:rsidRDefault="001C3DDC"/>
        </w:tc>
        <w:tc>
          <w:tcPr>
            <w:tcW w:w="426" w:type="dxa"/>
          </w:tcPr>
          <w:p w:rsidR="001C3DDC" w:rsidRDefault="001C3DDC"/>
        </w:tc>
        <w:tc>
          <w:tcPr>
            <w:tcW w:w="1277" w:type="dxa"/>
          </w:tcPr>
          <w:p w:rsidR="001C3DDC" w:rsidRDefault="001C3DDC"/>
        </w:tc>
        <w:tc>
          <w:tcPr>
            <w:tcW w:w="993" w:type="dxa"/>
          </w:tcPr>
          <w:p w:rsidR="001C3DDC" w:rsidRDefault="001C3DDC"/>
        </w:tc>
        <w:tc>
          <w:tcPr>
            <w:tcW w:w="2836" w:type="dxa"/>
          </w:tcPr>
          <w:p w:rsidR="001C3DDC" w:rsidRDefault="001C3DDC"/>
        </w:tc>
      </w:tr>
      <w:tr w:rsidR="001C3DDC">
        <w:trPr>
          <w:trHeight w:hRule="exact" w:val="155"/>
        </w:trPr>
        <w:tc>
          <w:tcPr>
            <w:tcW w:w="426" w:type="dxa"/>
          </w:tcPr>
          <w:p w:rsidR="001C3DDC" w:rsidRDefault="001C3DDC"/>
        </w:tc>
        <w:tc>
          <w:tcPr>
            <w:tcW w:w="710" w:type="dxa"/>
          </w:tcPr>
          <w:p w:rsidR="001C3DDC" w:rsidRDefault="001C3DDC"/>
        </w:tc>
        <w:tc>
          <w:tcPr>
            <w:tcW w:w="1419" w:type="dxa"/>
          </w:tcPr>
          <w:p w:rsidR="001C3DDC" w:rsidRDefault="001C3DDC"/>
        </w:tc>
        <w:tc>
          <w:tcPr>
            <w:tcW w:w="1419" w:type="dxa"/>
          </w:tcPr>
          <w:p w:rsidR="001C3DDC" w:rsidRDefault="001C3DDC"/>
        </w:tc>
        <w:tc>
          <w:tcPr>
            <w:tcW w:w="710" w:type="dxa"/>
          </w:tcPr>
          <w:p w:rsidR="001C3DDC" w:rsidRDefault="001C3DDC"/>
        </w:tc>
        <w:tc>
          <w:tcPr>
            <w:tcW w:w="426" w:type="dxa"/>
          </w:tcPr>
          <w:p w:rsidR="001C3DDC" w:rsidRDefault="001C3DDC"/>
        </w:tc>
        <w:tc>
          <w:tcPr>
            <w:tcW w:w="1277" w:type="dxa"/>
          </w:tcPr>
          <w:p w:rsidR="001C3DDC" w:rsidRDefault="001C3DDC"/>
        </w:tc>
        <w:tc>
          <w:tcPr>
            <w:tcW w:w="993" w:type="dxa"/>
          </w:tcPr>
          <w:p w:rsidR="001C3DDC" w:rsidRDefault="001C3DDC"/>
        </w:tc>
        <w:tc>
          <w:tcPr>
            <w:tcW w:w="2836" w:type="dxa"/>
          </w:tcPr>
          <w:p w:rsidR="001C3DDC" w:rsidRDefault="001C3DDC"/>
        </w:tc>
      </w:tr>
      <w:tr w:rsidR="001C3DD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C3DDC" w:rsidRPr="00D913A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C3DDC" w:rsidRPr="00D913A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C3DDC" w:rsidRPr="00BE43DE" w:rsidRDefault="001C3DD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1C3DDC">
            <w:pPr>
              <w:rPr>
                <w:lang w:val="ru-RU"/>
              </w:rPr>
            </w:pPr>
          </w:p>
        </w:tc>
      </w:tr>
      <w:tr w:rsidR="001C3DDC" w:rsidRPr="00D913A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C3DD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1C3DDC">
        <w:trPr>
          <w:trHeight w:hRule="exact" w:val="307"/>
        </w:trPr>
        <w:tc>
          <w:tcPr>
            <w:tcW w:w="426" w:type="dxa"/>
          </w:tcPr>
          <w:p w:rsidR="001C3DDC" w:rsidRDefault="001C3DDC"/>
        </w:tc>
        <w:tc>
          <w:tcPr>
            <w:tcW w:w="710" w:type="dxa"/>
          </w:tcPr>
          <w:p w:rsidR="001C3DDC" w:rsidRDefault="001C3DDC"/>
        </w:tc>
        <w:tc>
          <w:tcPr>
            <w:tcW w:w="1419" w:type="dxa"/>
          </w:tcPr>
          <w:p w:rsidR="001C3DDC" w:rsidRDefault="001C3DDC"/>
        </w:tc>
        <w:tc>
          <w:tcPr>
            <w:tcW w:w="1419" w:type="dxa"/>
          </w:tcPr>
          <w:p w:rsidR="001C3DDC" w:rsidRDefault="001C3DDC"/>
        </w:tc>
        <w:tc>
          <w:tcPr>
            <w:tcW w:w="710" w:type="dxa"/>
          </w:tcPr>
          <w:p w:rsidR="001C3DDC" w:rsidRDefault="001C3DDC"/>
        </w:tc>
        <w:tc>
          <w:tcPr>
            <w:tcW w:w="426" w:type="dxa"/>
          </w:tcPr>
          <w:p w:rsidR="001C3DDC" w:rsidRDefault="001C3DD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1C3DDC"/>
        </w:tc>
      </w:tr>
      <w:tr w:rsidR="001C3DDC">
        <w:trPr>
          <w:trHeight w:hRule="exact" w:val="1695"/>
        </w:trPr>
        <w:tc>
          <w:tcPr>
            <w:tcW w:w="426" w:type="dxa"/>
          </w:tcPr>
          <w:p w:rsidR="001C3DDC" w:rsidRDefault="001C3DDC"/>
        </w:tc>
        <w:tc>
          <w:tcPr>
            <w:tcW w:w="710" w:type="dxa"/>
          </w:tcPr>
          <w:p w:rsidR="001C3DDC" w:rsidRDefault="001C3DDC"/>
        </w:tc>
        <w:tc>
          <w:tcPr>
            <w:tcW w:w="1419" w:type="dxa"/>
          </w:tcPr>
          <w:p w:rsidR="001C3DDC" w:rsidRDefault="001C3DDC"/>
        </w:tc>
        <w:tc>
          <w:tcPr>
            <w:tcW w:w="1419" w:type="dxa"/>
          </w:tcPr>
          <w:p w:rsidR="001C3DDC" w:rsidRDefault="001C3DDC"/>
        </w:tc>
        <w:tc>
          <w:tcPr>
            <w:tcW w:w="710" w:type="dxa"/>
          </w:tcPr>
          <w:p w:rsidR="001C3DDC" w:rsidRDefault="001C3DDC"/>
        </w:tc>
        <w:tc>
          <w:tcPr>
            <w:tcW w:w="426" w:type="dxa"/>
          </w:tcPr>
          <w:p w:rsidR="001C3DDC" w:rsidRDefault="001C3DDC"/>
        </w:tc>
        <w:tc>
          <w:tcPr>
            <w:tcW w:w="1277" w:type="dxa"/>
          </w:tcPr>
          <w:p w:rsidR="001C3DDC" w:rsidRDefault="001C3DDC"/>
        </w:tc>
        <w:tc>
          <w:tcPr>
            <w:tcW w:w="993" w:type="dxa"/>
          </w:tcPr>
          <w:p w:rsidR="001C3DDC" w:rsidRDefault="001C3DDC"/>
        </w:tc>
        <w:tc>
          <w:tcPr>
            <w:tcW w:w="2836" w:type="dxa"/>
          </w:tcPr>
          <w:p w:rsidR="001C3DDC" w:rsidRDefault="001C3DDC"/>
        </w:tc>
      </w:tr>
      <w:tr w:rsidR="001C3DD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3DD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D91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BE43DE"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C3DDC" w:rsidRPr="00BE43DE" w:rsidRDefault="001C3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764E6" w:rsidRDefault="005764E6" w:rsidP="005764E6">
            <w:pPr>
              <w:suppressAutoHyphens/>
              <w:jc w:val="center"/>
              <w:rPr>
                <w:rFonts w:eastAsia="SimSun"/>
                <w:color w:val="000000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2023/2024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  <w:p w:rsidR="001C3DDC" w:rsidRPr="00BE43DE" w:rsidRDefault="001C3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3DDC" w:rsidRDefault="00576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1C3DDC" w:rsidRDefault="00BE43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1C3DD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C3DDC" w:rsidRPr="00BE43DE" w:rsidRDefault="001C3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</w:t>
            </w:r>
          </w:p>
          <w:p w:rsidR="001C3DDC" w:rsidRPr="00BE43DE" w:rsidRDefault="001C3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64E6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24.03.2023 г. № </w:t>
            </w:r>
            <w:r w:rsidR="005764E6" w:rsidRPr="009C7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C3DDC" w:rsidRPr="00D913A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1C3DDC" w:rsidRPr="00BE43DE" w:rsidRDefault="00BE43DE">
      <w:pPr>
        <w:rPr>
          <w:sz w:val="0"/>
          <w:szCs w:val="0"/>
          <w:lang w:val="ru-RU"/>
        </w:rPr>
      </w:pPr>
      <w:r w:rsidRPr="00BE43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C3D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C3DDC">
        <w:trPr>
          <w:trHeight w:hRule="exact" w:val="555"/>
        </w:trPr>
        <w:tc>
          <w:tcPr>
            <w:tcW w:w="9640" w:type="dxa"/>
          </w:tcPr>
          <w:p w:rsidR="001C3DDC" w:rsidRDefault="001C3DDC"/>
        </w:tc>
      </w:tr>
      <w:tr w:rsidR="001C3DD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1C3DDC" w:rsidRDefault="00BE43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C3DDC" w:rsidRPr="00D913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BE43D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BE43D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1C3DDC" w:rsidRPr="00D913A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</w:t>
            </w:r>
            <w:r w:rsidR="005764E6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5764E6" w:rsidRPr="009C74D7">
              <w:rPr>
                <w:rFonts w:ascii="Times New Roman" w:hAnsi="Times New Roman" w:cs="Times New Roman"/>
                <w:sz w:val="24"/>
                <w:szCs w:val="24"/>
              </w:rPr>
              <w:t>27.03.2023 № 51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«Технологии творческого развития детей дошкольного возраста» в течение </w:t>
            </w:r>
            <w:r w:rsidR="005764E6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1C3DDC" w:rsidRPr="00BE43DE" w:rsidRDefault="00BE43DE">
      <w:pPr>
        <w:rPr>
          <w:sz w:val="0"/>
          <w:szCs w:val="0"/>
          <w:lang w:val="ru-RU"/>
        </w:rPr>
      </w:pPr>
      <w:r w:rsidRPr="00BE43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C3DD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C3DDC" w:rsidRPr="00D913A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К.М.06.03.01 «Технологии творческого развития детей дошкольного возраста».</w:t>
            </w:r>
          </w:p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1C3DDC" w:rsidRPr="00D913AF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творческого развития детей дошкольного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  <w:proofErr w:type="gramEnd"/>
          </w:p>
        </w:tc>
      </w:tr>
      <w:tr w:rsidR="001C3DDC" w:rsidRPr="00D913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целенаправленную воспитательную деятельность</w:t>
            </w:r>
          </w:p>
        </w:tc>
      </w:tr>
      <w:tr w:rsidR="001C3D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1C3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3DDC" w:rsidRPr="00D913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1C3DDC" w:rsidRPr="00D913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1C3DDC" w:rsidRPr="00D913A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1C3DDC" w:rsidRPr="00D913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</w:tc>
      </w:tr>
      <w:tr w:rsidR="001C3DDC" w:rsidRPr="00D913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1C3DDC" w:rsidRPr="00D913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 методикой подготовки, организации и проведения коллективно- творческих мероприятий в детском коллективе; навыками проведения индивидуальной и групповой работы с детьми</w:t>
            </w:r>
          </w:p>
        </w:tc>
      </w:tr>
      <w:tr w:rsidR="001C3DDC" w:rsidRPr="00D913AF">
        <w:trPr>
          <w:trHeight w:hRule="exact" w:val="277"/>
        </w:trPr>
        <w:tc>
          <w:tcPr>
            <w:tcW w:w="9640" w:type="dxa"/>
          </w:tcPr>
          <w:p w:rsidR="001C3DDC" w:rsidRPr="00BE43DE" w:rsidRDefault="001C3DDC">
            <w:pPr>
              <w:rPr>
                <w:lang w:val="ru-RU"/>
              </w:rPr>
            </w:pPr>
          </w:p>
        </w:tc>
      </w:tr>
      <w:tr w:rsidR="001C3DDC" w:rsidRPr="00D913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Способен реализовывать индивидуально-личностные образовательные маршруты детей и обучающихся, в том </w:t>
            </w:r>
            <w:proofErr w:type="gramStart"/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числе</w:t>
            </w:r>
            <w:proofErr w:type="gramEnd"/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 ограниченными возможностями здоровья</w:t>
            </w:r>
          </w:p>
        </w:tc>
      </w:tr>
      <w:tr w:rsidR="001C3D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1C3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3DDC" w:rsidRPr="00D913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основы возрастной и педагогической психологии, методы, используемые в педагогике и психологии</w:t>
            </w:r>
          </w:p>
        </w:tc>
      </w:tr>
      <w:tr w:rsidR="001C3DDC" w:rsidRPr="00D913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1C3DDC" w:rsidRPr="00D913AF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основы проектирования индивидуальных образовательных маршрутов</w:t>
            </w:r>
          </w:p>
        </w:tc>
      </w:tr>
    </w:tbl>
    <w:p w:rsidR="001C3DDC" w:rsidRPr="00BE43DE" w:rsidRDefault="00BE43DE">
      <w:pPr>
        <w:rPr>
          <w:sz w:val="0"/>
          <w:szCs w:val="0"/>
          <w:lang w:val="ru-RU"/>
        </w:rPr>
      </w:pPr>
      <w:r w:rsidRPr="00BE43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C3DD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1C3DDC" w:rsidRPr="00D913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</w:t>
            </w:r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конкретного</w:t>
            </w:r>
            <w:proofErr w:type="gram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</w:t>
            </w:r>
          </w:p>
        </w:tc>
      </w:tr>
      <w:tr w:rsidR="001C3DDC" w:rsidRPr="00D913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ПК-5.5 владеть технологиями развития детей,  </w:t>
            </w:r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proofErr w:type="gram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индивидуальных образовательных маршрутов</w:t>
            </w:r>
          </w:p>
        </w:tc>
      </w:tr>
      <w:tr w:rsidR="001C3DDC" w:rsidRPr="00D913AF">
        <w:trPr>
          <w:trHeight w:hRule="exact" w:val="277"/>
        </w:trPr>
        <w:tc>
          <w:tcPr>
            <w:tcW w:w="9640" w:type="dxa"/>
          </w:tcPr>
          <w:p w:rsidR="001C3DDC" w:rsidRPr="00BE43DE" w:rsidRDefault="001C3DDC">
            <w:pPr>
              <w:rPr>
                <w:lang w:val="ru-RU"/>
              </w:rPr>
            </w:pPr>
          </w:p>
        </w:tc>
      </w:tr>
      <w:tr w:rsidR="001C3DDC" w:rsidRPr="00D913A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C3D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1C3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3DDC" w:rsidRPr="00D913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нормативно-правовые акты, регулирующие отношения в сфере проектной и исследовательской деятельности</w:t>
            </w:r>
          </w:p>
        </w:tc>
      </w:tr>
      <w:tr w:rsidR="001C3DDC" w:rsidRPr="00D913A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особенности проектного мышления</w:t>
            </w:r>
          </w:p>
        </w:tc>
      </w:tr>
      <w:tr w:rsidR="001C3DDC" w:rsidRPr="00D913A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основные этапы проектирования, их последовательность и взаимосвязь</w:t>
            </w:r>
          </w:p>
        </w:tc>
      </w:tr>
      <w:tr w:rsidR="001C3DDC" w:rsidRPr="00D913A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знать разновидности рисков и ограничений в проектной деятельности</w:t>
            </w:r>
          </w:p>
        </w:tc>
      </w:tr>
      <w:tr w:rsidR="001C3DDC" w:rsidRPr="00D913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выделять в поставленной цели основные смысловые и структурные компоненты</w:t>
            </w:r>
          </w:p>
        </w:tc>
      </w:tr>
      <w:tr w:rsidR="001C3DDC" w:rsidRPr="00D913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формулировать задачи на основе этапов получения промежуточных результатов</w:t>
            </w:r>
          </w:p>
        </w:tc>
      </w:tr>
      <w:tr w:rsidR="001C3DDC" w:rsidRPr="00D913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 определять совокупность необходимых ресурсов для реализации каждой задачи</w:t>
            </w:r>
          </w:p>
        </w:tc>
      </w:tr>
      <w:tr w:rsidR="001C3DDC" w:rsidRPr="00D913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1C3DDC" w:rsidRPr="00D913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УК-2.11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</w:tc>
      </w:tr>
      <w:tr w:rsidR="001C3DDC" w:rsidRPr="00D913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УК-2.13 владеть способами решения конкретных задач проекта на уровне заявленного качества и за установленное время</w:t>
            </w:r>
          </w:p>
        </w:tc>
      </w:tr>
      <w:tr w:rsidR="001C3DDC" w:rsidRPr="00D913AF">
        <w:trPr>
          <w:trHeight w:hRule="exact" w:val="416"/>
        </w:trPr>
        <w:tc>
          <w:tcPr>
            <w:tcW w:w="9640" w:type="dxa"/>
          </w:tcPr>
          <w:p w:rsidR="001C3DDC" w:rsidRPr="00BE43DE" w:rsidRDefault="001C3DDC">
            <w:pPr>
              <w:rPr>
                <w:lang w:val="ru-RU"/>
              </w:rPr>
            </w:pPr>
          </w:p>
        </w:tc>
      </w:tr>
      <w:tr w:rsidR="001C3DDC" w:rsidRPr="00D913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C3DDC" w:rsidRPr="00D913A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1C3D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К.М.06.03.01 «Технологии творческого развития детей дошкольного возраста» относится к обязательной части, является дисциплиной Блока Б</w:t>
            </w:r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Модуль "Содержание и методы развития детей в образовательной области "Художественно-эстетическое развитие"" основной профессиональной образовательной программы высшего образования -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</w:tbl>
    <w:p w:rsidR="001C3DDC" w:rsidRPr="00BE43DE" w:rsidRDefault="00BE43DE">
      <w:pPr>
        <w:rPr>
          <w:sz w:val="0"/>
          <w:szCs w:val="0"/>
          <w:lang w:val="ru-RU"/>
        </w:rPr>
      </w:pPr>
      <w:r w:rsidRPr="00BE43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852"/>
        <w:gridCol w:w="1149"/>
      </w:tblGrid>
      <w:tr w:rsidR="001C3DDC" w:rsidRPr="00D913A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1C3DD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DDC" w:rsidRDefault="001C3DDC"/>
        </w:tc>
      </w:tr>
      <w:tr w:rsidR="001C3DDC" w:rsidRPr="00D913A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DDC" w:rsidRPr="00BE43DE" w:rsidRDefault="001C3DDC">
            <w:pPr>
              <w:rPr>
                <w:lang w:val="ru-RU"/>
              </w:rPr>
            </w:pPr>
          </w:p>
        </w:tc>
      </w:tr>
      <w:tr w:rsidR="001C3DDC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DDC" w:rsidRPr="00BE43DE" w:rsidRDefault="00BE43DE">
            <w:pPr>
              <w:spacing w:after="0" w:line="240" w:lineRule="auto"/>
              <w:jc w:val="center"/>
              <w:rPr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1C3DDC" w:rsidRPr="00BE43DE" w:rsidRDefault="00BE43DE">
            <w:pPr>
              <w:spacing w:after="0" w:line="240" w:lineRule="auto"/>
              <w:jc w:val="center"/>
              <w:rPr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lang w:val="ru-RU"/>
              </w:rPr>
              <w:t>Модуль 10 "Технологии педагогической деятельности"</w:t>
            </w:r>
          </w:p>
          <w:p w:rsidR="001C3DDC" w:rsidRPr="00BE43DE" w:rsidRDefault="00BE43DE">
            <w:pPr>
              <w:spacing w:after="0" w:line="240" w:lineRule="auto"/>
              <w:jc w:val="center"/>
              <w:rPr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lang w:val="ru-RU"/>
              </w:rPr>
              <w:t>Модуль 11 "Психологические основы профессиональной деятельности"</w:t>
            </w:r>
          </w:p>
          <w:p w:rsidR="001C3DDC" w:rsidRPr="00BE43DE" w:rsidRDefault="00BE43DE">
            <w:pPr>
              <w:spacing w:after="0" w:line="240" w:lineRule="auto"/>
              <w:jc w:val="center"/>
              <w:rPr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lang w:val="ru-RU"/>
              </w:rPr>
              <w:t>Модуль 15 "Предметно - технологический"</w:t>
            </w:r>
          </w:p>
          <w:p w:rsidR="001C3DDC" w:rsidRPr="00BE43DE" w:rsidRDefault="00BE43DE">
            <w:pPr>
              <w:spacing w:after="0" w:line="240" w:lineRule="auto"/>
              <w:jc w:val="center"/>
              <w:rPr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</w:t>
            </w:r>
          </w:p>
          <w:p w:rsidR="001C3DDC" w:rsidRDefault="00BE43D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Возрастная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  <w:proofErr w:type="spell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DDC" w:rsidRPr="00BE43DE" w:rsidRDefault="00BE43DE">
            <w:pPr>
              <w:spacing w:after="0" w:line="240" w:lineRule="auto"/>
              <w:jc w:val="center"/>
              <w:rPr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1C3DDC" w:rsidRPr="00BE43DE" w:rsidRDefault="00BE43DE">
            <w:pPr>
              <w:spacing w:after="0" w:line="240" w:lineRule="auto"/>
              <w:jc w:val="center"/>
              <w:rPr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lang w:val="ru-RU"/>
              </w:rPr>
              <w:t>Модуль 10 "Технологии педагогической деятельности"</w:t>
            </w:r>
          </w:p>
          <w:p w:rsidR="001C3DDC" w:rsidRPr="00BE43DE" w:rsidRDefault="00BE43DE">
            <w:pPr>
              <w:spacing w:after="0" w:line="240" w:lineRule="auto"/>
              <w:jc w:val="center"/>
              <w:rPr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lang w:val="ru-RU"/>
              </w:rPr>
              <w:t>Модуль 11 "Психологические основы профессиональной деятельности"</w:t>
            </w:r>
          </w:p>
          <w:p w:rsidR="001C3DDC" w:rsidRPr="00BE43DE" w:rsidRDefault="00BE43DE">
            <w:pPr>
              <w:spacing w:after="0" w:line="240" w:lineRule="auto"/>
              <w:jc w:val="center"/>
              <w:rPr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lang w:val="ru-RU"/>
              </w:rPr>
              <w:t>Модуль 15 "Предметно - технологический"</w:t>
            </w:r>
          </w:p>
          <w:p w:rsidR="001C3DDC" w:rsidRPr="00BE43DE" w:rsidRDefault="00BE43DE">
            <w:pPr>
              <w:spacing w:after="0" w:line="240" w:lineRule="auto"/>
              <w:jc w:val="center"/>
              <w:rPr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ПК-2, ПК-5</w:t>
            </w:r>
          </w:p>
        </w:tc>
      </w:tr>
      <w:tr w:rsidR="001C3DDC" w:rsidRPr="00D913A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C3DD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1C3D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C3D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3D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3D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3D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3D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1C3D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C3DDC">
        <w:trPr>
          <w:trHeight w:hRule="exact" w:val="416"/>
        </w:trPr>
        <w:tc>
          <w:tcPr>
            <w:tcW w:w="3970" w:type="dxa"/>
          </w:tcPr>
          <w:p w:rsidR="001C3DDC" w:rsidRDefault="001C3DDC"/>
        </w:tc>
        <w:tc>
          <w:tcPr>
            <w:tcW w:w="1702" w:type="dxa"/>
          </w:tcPr>
          <w:p w:rsidR="001C3DDC" w:rsidRDefault="001C3DDC"/>
        </w:tc>
        <w:tc>
          <w:tcPr>
            <w:tcW w:w="1702" w:type="dxa"/>
          </w:tcPr>
          <w:p w:rsidR="001C3DDC" w:rsidRDefault="001C3DDC"/>
        </w:tc>
        <w:tc>
          <w:tcPr>
            <w:tcW w:w="426" w:type="dxa"/>
          </w:tcPr>
          <w:p w:rsidR="001C3DDC" w:rsidRDefault="001C3DDC"/>
        </w:tc>
        <w:tc>
          <w:tcPr>
            <w:tcW w:w="852" w:type="dxa"/>
          </w:tcPr>
          <w:p w:rsidR="001C3DDC" w:rsidRDefault="001C3DDC"/>
        </w:tc>
        <w:tc>
          <w:tcPr>
            <w:tcW w:w="993" w:type="dxa"/>
          </w:tcPr>
          <w:p w:rsidR="001C3DDC" w:rsidRDefault="001C3DDC"/>
        </w:tc>
      </w:tr>
      <w:tr w:rsidR="001C3D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1C3DDC">
        <w:trPr>
          <w:trHeight w:hRule="exact" w:val="277"/>
        </w:trPr>
        <w:tc>
          <w:tcPr>
            <w:tcW w:w="3970" w:type="dxa"/>
          </w:tcPr>
          <w:p w:rsidR="001C3DDC" w:rsidRDefault="001C3DDC"/>
        </w:tc>
        <w:tc>
          <w:tcPr>
            <w:tcW w:w="1702" w:type="dxa"/>
          </w:tcPr>
          <w:p w:rsidR="001C3DDC" w:rsidRDefault="001C3DDC"/>
        </w:tc>
        <w:tc>
          <w:tcPr>
            <w:tcW w:w="1702" w:type="dxa"/>
          </w:tcPr>
          <w:p w:rsidR="001C3DDC" w:rsidRDefault="001C3DDC"/>
        </w:tc>
        <w:tc>
          <w:tcPr>
            <w:tcW w:w="426" w:type="dxa"/>
          </w:tcPr>
          <w:p w:rsidR="001C3DDC" w:rsidRDefault="001C3DDC"/>
        </w:tc>
        <w:tc>
          <w:tcPr>
            <w:tcW w:w="852" w:type="dxa"/>
          </w:tcPr>
          <w:p w:rsidR="001C3DDC" w:rsidRDefault="001C3DDC"/>
        </w:tc>
        <w:tc>
          <w:tcPr>
            <w:tcW w:w="993" w:type="dxa"/>
          </w:tcPr>
          <w:p w:rsidR="001C3DDC" w:rsidRDefault="001C3DDC"/>
        </w:tc>
      </w:tr>
      <w:tr w:rsidR="001C3DD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1C3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C3DDC" w:rsidRPr="00BE43DE" w:rsidRDefault="001C3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1C3DDC">
        <w:trPr>
          <w:trHeight w:hRule="exact" w:val="416"/>
        </w:trPr>
        <w:tc>
          <w:tcPr>
            <w:tcW w:w="3970" w:type="dxa"/>
          </w:tcPr>
          <w:p w:rsidR="001C3DDC" w:rsidRDefault="001C3DDC"/>
        </w:tc>
        <w:tc>
          <w:tcPr>
            <w:tcW w:w="1702" w:type="dxa"/>
          </w:tcPr>
          <w:p w:rsidR="001C3DDC" w:rsidRDefault="001C3DDC"/>
        </w:tc>
        <w:tc>
          <w:tcPr>
            <w:tcW w:w="1702" w:type="dxa"/>
          </w:tcPr>
          <w:p w:rsidR="001C3DDC" w:rsidRDefault="001C3DDC"/>
        </w:tc>
        <w:tc>
          <w:tcPr>
            <w:tcW w:w="426" w:type="dxa"/>
          </w:tcPr>
          <w:p w:rsidR="001C3DDC" w:rsidRDefault="001C3DDC"/>
        </w:tc>
        <w:tc>
          <w:tcPr>
            <w:tcW w:w="852" w:type="dxa"/>
          </w:tcPr>
          <w:p w:rsidR="001C3DDC" w:rsidRDefault="001C3DDC"/>
        </w:tc>
        <w:tc>
          <w:tcPr>
            <w:tcW w:w="993" w:type="dxa"/>
          </w:tcPr>
          <w:p w:rsidR="001C3DDC" w:rsidRDefault="001C3DDC"/>
        </w:tc>
      </w:tr>
      <w:tr w:rsidR="001C3DD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1C3DD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3DDC" w:rsidRDefault="001C3DD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3DDC" w:rsidRDefault="001C3DD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3DDC" w:rsidRDefault="001C3D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3DDC" w:rsidRDefault="001C3DDC"/>
        </w:tc>
      </w:tr>
      <w:tr w:rsidR="001C3DDC">
        <w:trPr>
          <w:trHeight w:hRule="exact" w:val="2478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изучению способностей, творческих способностей   в зарубежной и отечественной психолого-педагогической литературе</w:t>
            </w:r>
          </w:p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Зарубежные и отечественные концепции творческих способностей.  Влияние на способности и одаренность  социальных условий развития, врожденных факторов.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Взаи-мосвязь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C3DD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показатели способностей.</w:t>
            </w:r>
          </w:p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семьи, родителей для развития потенциальных возможностей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3DD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C3DDC" w:rsidRDefault="00BE43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1C3DD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«творческие способности». Содержание и соотношений понятий   «задатки», «способности», «одарённость», «гениальность».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3D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структура и показатели творческих способностей.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3DD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Психологические механизмы развития творческих способностей детей дошкольного возраста.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семейно-родительских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C3D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Диагностический инструментарий   по   выявлению уровня  развития творческих способностей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3DD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работы с детьми дошкольного возраста по развитию творческих способностей дошкольников. Роль творческого воспитателя в развитии у детей дошкольного возраста творческих способностей.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3DD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специально разработанных программ по развитию творческих способностей детей дошкольного возраста творческих способностей.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C3DD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изучению способностей, творческих способностей   в зарубежной и отечественной психолого-педагогической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3DD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показатели способностей.</w:t>
            </w:r>
          </w:p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семьи, родителей для развития потенциальных возможностей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3D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3DD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«творческие способности». Содержание и соотношений понятий   «задатки», «способности», «одарённость», «гениальность».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C3D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структура и показатели творческих способностей.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3DD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Психологические механизмы развития творческих способностей детей дошкольного возраста.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семейно-родительских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3D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Диагностический инструментарий   по   выявлению уровня  развития творческих способностей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C3DD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работы с детьми дошкольного возраста по развитию творческих способностей дошкольников. Роль творческого воспитателя в развитии у детей дошкольного возраста творческих способностей.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C3DD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специально разработанных программ по развитию творческих способностей детей дошкольного возраста творческих способностей.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C3D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1C3DD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1C3D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1C3DD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3D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1C3DD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3D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1C3DD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C3DD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1C3D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1C3D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C3DDC" w:rsidRPr="00D913AF">
        <w:trPr>
          <w:trHeight w:hRule="exact" w:val="80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1C3D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C3DDC" w:rsidRPr="00BE43DE" w:rsidRDefault="00BE43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а) Для </w:t>
            </w:r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</w:t>
            </w:r>
            <w:proofErr w:type="gramEnd"/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индивидуальному учебному плану - учебному плану, обеспечивающему освоение</w:t>
            </w:r>
          </w:p>
        </w:tc>
      </w:tr>
    </w:tbl>
    <w:p w:rsidR="001C3DDC" w:rsidRPr="00BE43DE" w:rsidRDefault="00BE43DE">
      <w:pPr>
        <w:rPr>
          <w:sz w:val="0"/>
          <w:szCs w:val="0"/>
          <w:lang w:val="ru-RU"/>
        </w:rPr>
      </w:pPr>
      <w:r w:rsidRPr="00BE43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C3DDC" w:rsidRPr="00D913AF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1C3DDC" w:rsidRPr="00BE43DE" w:rsidRDefault="00BE43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1C3DDC" w:rsidRPr="00BE43DE" w:rsidRDefault="00BE43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</w:t>
            </w:r>
          </w:p>
        </w:tc>
      </w:tr>
    </w:tbl>
    <w:p w:rsidR="001C3DDC" w:rsidRPr="00BE43DE" w:rsidRDefault="00BE43DE">
      <w:pPr>
        <w:rPr>
          <w:sz w:val="0"/>
          <w:szCs w:val="0"/>
          <w:lang w:val="ru-RU"/>
        </w:rPr>
      </w:pPr>
      <w:r w:rsidRPr="00BE43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C3DDC" w:rsidRPr="00BE43DE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C3D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1C3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1C3D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1C3DDC">
        <w:trPr>
          <w:trHeight w:hRule="exact" w:val="13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изучению способностей, творческих способностей   в зарубежной и отечественной психолого-педагогической литературе</w:t>
            </w:r>
          </w:p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Зарубежные и отечественные концепции творческих способностей.  Влияние на способности и одаренность  социальных условий развития, врожденных факторов.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Взаи-мосвязь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способностей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1C3DD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1C3D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C3DDC" w:rsidRPr="00BE43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показатели способностей.</w:t>
            </w:r>
          </w:p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семьи, родителей для развития потенциальных возможностей ребенка.</w:t>
            </w:r>
          </w:p>
        </w:tc>
      </w:tr>
      <w:tr w:rsidR="001C3DDC" w:rsidRPr="00BE43D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1C3D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C3D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1C3DD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1C3D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C3DDC" w:rsidRPr="00BE43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«творческие способности». Содержание и соотношений понятий «задатки», «способности», «одарённость», «гениальность».</w:t>
            </w:r>
          </w:p>
        </w:tc>
      </w:tr>
      <w:tr w:rsidR="001C3DDC" w:rsidRPr="00BE43D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1C3D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C3DDC" w:rsidRPr="00BE43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структура и показатели творческих способностей.</w:t>
            </w:r>
          </w:p>
        </w:tc>
      </w:tr>
      <w:tr w:rsidR="001C3DDC" w:rsidRPr="00BE43D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1C3D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C3DD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Психологические механизмы развития творческих способностей детей дошкольного возраста.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семейно-родительских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способностей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детей</w:t>
            </w:r>
            <w:proofErr w:type="spellEnd"/>
          </w:p>
        </w:tc>
      </w:tr>
      <w:tr w:rsidR="001C3DD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1C3D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C3DDC" w:rsidRPr="00BE43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Диагностический инструментарий   по   выявлению уровня  развития творческих способностей детей.</w:t>
            </w:r>
          </w:p>
        </w:tc>
      </w:tr>
      <w:tr w:rsidR="001C3DDC" w:rsidRPr="00BE43D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1C3D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C3DDC" w:rsidRPr="00BE43D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работы с детьми дошкольного возраста по развитию творческих способностей дошкольников. Роль творческого воспитателя в развитии у детей дошкольного возраста творческих способностей.</w:t>
            </w:r>
          </w:p>
        </w:tc>
      </w:tr>
      <w:tr w:rsidR="001C3DDC" w:rsidRPr="00BE43D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1C3D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C3DDC" w:rsidRPr="00BE43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специально разработанных программ по развитию творческих способностей детей дошкольного возраста творческих способностей.</w:t>
            </w:r>
          </w:p>
        </w:tc>
      </w:tr>
      <w:tr w:rsidR="001C3DDC" w:rsidRPr="00BE43D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1C3D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C3D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1C3DDC" w:rsidRPr="00BE43D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изучению способностей, творческих способностей   в зарубежной и отечественной психолого-педагогической литературе</w:t>
            </w:r>
          </w:p>
        </w:tc>
      </w:tr>
      <w:tr w:rsidR="001C3DDC" w:rsidRPr="00BE43D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Зарубежные и отечественные концепции творческих способностей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в большей степени влияет на способности и одаренность – социальные условия развития или врожденные факторы?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общих и специальных способностей.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 ли у одного человека наличие нескольких видов творческих </w:t>
            </w:r>
            <w:proofErr w:type="spellStart"/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способно-стей</w:t>
            </w:r>
            <w:proofErr w:type="spellEnd"/>
            <w:proofErr w:type="gram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 ли успешность в деятельности показателем развития способностей у детей дошкольного возраста?</w:t>
            </w:r>
          </w:p>
        </w:tc>
      </w:tr>
    </w:tbl>
    <w:p w:rsidR="001C3DDC" w:rsidRPr="00BE43DE" w:rsidRDefault="00BE43DE">
      <w:pPr>
        <w:rPr>
          <w:sz w:val="0"/>
          <w:szCs w:val="0"/>
          <w:lang w:val="ru-RU"/>
        </w:rPr>
      </w:pPr>
      <w:r w:rsidRPr="00BE43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C3DDC" w:rsidRPr="00BE43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Структура и показатели способностей.</w:t>
            </w:r>
          </w:p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семьи, родителей для развития потенциальных возможностей ребенка.</w:t>
            </w:r>
          </w:p>
        </w:tc>
      </w:tr>
      <w:tr w:rsidR="001C3DDC" w:rsidRPr="00BE43D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семьи, родителей для развития потенциальных возможностей ребенка.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Можно ли по результатам диагностики стопроцентно утверждать, какой ребенок обладает способностями, а кокой - нет?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Могут ли все дети быть одаренными?</w:t>
            </w:r>
          </w:p>
        </w:tc>
      </w:tr>
      <w:tr w:rsidR="001C3DD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1C3DDC" w:rsidRPr="00BE43D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Влияние личности творческого воспитателя на развитие у детей творческих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</w:t>
            </w:r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собностей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Надо ли организовывать специальное психолого-педагогическое сопровождение и поддержку одаренным детям?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способностей Б. М. Теплова.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подходы к изучению способностей  в зарубежной и отечественной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пси-холог</w:t>
            </w:r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педагогической литературе.</w:t>
            </w:r>
          </w:p>
        </w:tc>
      </w:tr>
      <w:tr w:rsidR="001C3DDC" w:rsidRPr="00BE43D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«творческие способности». Содержание и соотношений понятий «задатки», «способности», «одарённость», «гениальность».</w:t>
            </w:r>
          </w:p>
        </w:tc>
      </w:tr>
      <w:tr w:rsidR="001C3DDC" w:rsidRPr="00BE43D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показатели способностей детей дошкольного возраста.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механизмы развития творческих способностей детей.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и специальные способности детей дошкольного возраста.</w:t>
            </w:r>
          </w:p>
        </w:tc>
      </w:tr>
      <w:tr w:rsidR="001C3DDC" w:rsidRPr="00BE43D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структура и показатели творческих способностей.</w:t>
            </w:r>
          </w:p>
        </w:tc>
      </w:tr>
      <w:tr w:rsidR="001C3DDC" w:rsidRPr="00BE43D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соотношений понятий   «задатки», «способности», «одарённость», «гениальность».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 творческих способностей детей дошкольного возраста.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Психологические механизмы развития творческих способностей детей </w:t>
            </w:r>
            <w:proofErr w:type="spellStart"/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дошкольно-го</w:t>
            </w:r>
            <w:proofErr w:type="spellEnd"/>
            <w:proofErr w:type="gram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возраста.</w:t>
            </w:r>
          </w:p>
        </w:tc>
      </w:tr>
      <w:tr w:rsidR="001C3DDC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Психологические механизмы развития творческих способностей детей дошкольного возраста.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семейно-родительских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способностей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детей</w:t>
            </w:r>
            <w:proofErr w:type="spellEnd"/>
          </w:p>
        </w:tc>
      </w:tr>
      <w:tr w:rsidR="001C3DDC" w:rsidRPr="00BE43D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Диагностический инструментарий   по   выявлению уровня  развития творческих способностей детей.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работы с детьми дошкольного возраста по развитию </w:t>
            </w:r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proofErr w:type="gram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способно-стей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творческого воспитателя в развитии у детей творческих способностей.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специально разработанных программ по развитию творческих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</w:t>
            </w:r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собностей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детей дошкольного возраста</w:t>
            </w:r>
          </w:p>
        </w:tc>
      </w:tr>
      <w:tr w:rsidR="001C3DDC" w:rsidRPr="00BE43D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Диагностический инструментарий   по   выявлению уровня  развития творческих способностей детей.</w:t>
            </w:r>
          </w:p>
        </w:tc>
      </w:tr>
      <w:tr w:rsidR="001C3DD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семейно-родительских отношений в развитии творческих способностей  </w:t>
            </w:r>
            <w:proofErr w:type="spellStart"/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де-тей</w:t>
            </w:r>
            <w:proofErr w:type="spellEnd"/>
            <w:proofErr w:type="gram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дошкольного возраста..</w:t>
            </w:r>
          </w:p>
          <w:p w:rsidR="001C3DDC" w:rsidRDefault="00BE43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творческих способностей детей дошкольного возраста</w:t>
            </w:r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осредством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Торренса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C3DDC" w:rsidRPr="00BE43DE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работы с детьми дошкольного возраста по развитию творческих способностей дошкольников. Роль творческого воспитателя в развитии у детей дошкольного возраста творческих способностей.</w:t>
            </w:r>
          </w:p>
        </w:tc>
      </w:tr>
      <w:tr w:rsidR="001C3DDC" w:rsidRPr="00BE43D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 способности </w:t>
            </w:r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творчеств у детей дошкольного возраста.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показатели творческих способностей дошкольников.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 как средство развития творческих способностей детей дошкольного возраста.</w:t>
            </w:r>
          </w:p>
        </w:tc>
      </w:tr>
      <w:tr w:rsidR="001C3DDC" w:rsidRPr="00BE43D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специально разработанных программ по развитию творческих способностей детей дошкольного возраста творческих способностей.</w:t>
            </w:r>
          </w:p>
        </w:tc>
      </w:tr>
      <w:tr w:rsidR="001C3DDC" w:rsidRPr="00BE43D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Сказка как средство развития творческих способностей детей.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Изобразительная деятельность как  средство развития творческих способностей </w:t>
            </w:r>
            <w:proofErr w:type="spellStart"/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де-тей</w:t>
            </w:r>
            <w:proofErr w:type="spellEnd"/>
            <w:proofErr w:type="gram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  как  средство развития творческих способностей детей.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активного обучения в аспекте развития творческих способностей </w:t>
            </w:r>
            <w:proofErr w:type="spellStart"/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лично-сти</w:t>
            </w:r>
            <w:proofErr w:type="spellEnd"/>
            <w:proofErr w:type="gramEnd"/>
          </w:p>
        </w:tc>
      </w:tr>
    </w:tbl>
    <w:p w:rsidR="001C3DDC" w:rsidRPr="00BE43DE" w:rsidRDefault="00BE43DE">
      <w:pPr>
        <w:rPr>
          <w:sz w:val="0"/>
          <w:szCs w:val="0"/>
          <w:lang w:val="ru-RU"/>
        </w:rPr>
      </w:pPr>
      <w:r w:rsidRPr="00BE43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1C3DDC" w:rsidRPr="00BE43D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1C3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1C3DDC" w:rsidRPr="00BE43D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творческого развития детей дошкольного возраста» / Савченко Т.В. – Омск: Изд-во Омской гуманитарной академии, 0.</w:t>
            </w:r>
          </w:p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1C3DDC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3DDC" w:rsidRPr="00BE43D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1.Дошкольнаяпедагогика</w:t>
            </w:r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оллективноетворчестводетей/КомароваТ.С.,СавенковА.И..-2-еизд.-Москва:Юрайт,2019.-96с.-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:978-5-534-08234-0.-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E4796">
              <w:fldChar w:fldCharType="begin"/>
            </w:r>
            <w:r w:rsidR="00FE4796">
              <w:instrText>HYPERLINK "https://urait.ru/bcode/437317"</w:instrText>
            </w:r>
            <w:r w:rsidR="00FE4796">
              <w:fldChar w:fldCharType="separate"/>
            </w:r>
            <w:r w:rsidR="00314379">
              <w:rPr>
                <w:rStyle w:val="a3"/>
                <w:lang w:val="ru-RU"/>
              </w:rPr>
              <w:t>https</w:t>
            </w:r>
            <w:proofErr w:type="spellEnd"/>
            <w:r w:rsidR="00314379">
              <w:rPr>
                <w:rStyle w:val="a3"/>
                <w:lang w:val="ru-RU"/>
              </w:rPr>
              <w:t>://</w:t>
            </w:r>
            <w:proofErr w:type="spellStart"/>
            <w:r w:rsidR="00314379">
              <w:rPr>
                <w:rStyle w:val="a3"/>
                <w:lang w:val="ru-RU"/>
              </w:rPr>
              <w:t>urait.ru</w:t>
            </w:r>
            <w:proofErr w:type="spellEnd"/>
            <w:r w:rsidR="00314379">
              <w:rPr>
                <w:rStyle w:val="a3"/>
                <w:lang w:val="ru-RU"/>
              </w:rPr>
              <w:t>/</w:t>
            </w:r>
            <w:proofErr w:type="spellStart"/>
            <w:r w:rsidR="00314379">
              <w:rPr>
                <w:rStyle w:val="a3"/>
                <w:lang w:val="ru-RU"/>
              </w:rPr>
              <w:t>bcode</w:t>
            </w:r>
            <w:proofErr w:type="spellEnd"/>
            <w:r w:rsidR="00314379">
              <w:rPr>
                <w:rStyle w:val="a3"/>
                <w:lang w:val="ru-RU"/>
              </w:rPr>
              <w:t>/437317</w:t>
            </w:r>
            <w:r w:rsidR="00FE4796">
              <w:fldChar w:fldCharType="end"/>
            </w:r>
          </w:p>
        </w:tc>
      </w:tr>
      <w:tr w:rsidR="001C3DDC" w:rsidRPr="00BE43D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2.Развитиетворческихспособностей/ПетрушинВ.И..-Москва</w:t>
            </w:r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:Ю</w:t>
            </w:r>
            <w:proofErr w:type="gram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райт,2019.-173с.-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:978-5-534-10523-0.-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E4796">
              <w:fldChar w:fldCharType="begin"/>
            </w:r>
            <w:r w:rsidR="00FE4796">
              <w:instrText>HYPERLINK "https://urait.ru/bcode/430715"</w:instrText>
            </w:r>
            <w:r w:rsidR="00FE4796">
              <w:fldChar w:fldCharType="separate"/>
            </w:r>
            <w:r w:rsidR="00314379">
              <w:rPr>
                <w:rStyle w:val="a3"/>
                <w:lang w:val="ru-RU"/>
              </w:rPr>
              <w:t>https</w:t>
            </w:r>
            <w:proofErr w:type="spellEnd"/>
            <w:r w:rsidR="00314379">
              <w:rPr>
                <w:rStyle w:val="a3"/>
                <w:lang w:val="ru-RU"/>
              </w:rPr>
              <w:t>://</w:t>
            </w:r>
            <w:proofErr w:type="spellStart"/>
            <w:r w:rsidR="00314379">
              <w:rPr>
                <w:rStyle w:val="a3"/>
                <w:lang w:val="ru-RU"/>
              </w:rPr>
              <w:t>urait.ru</w:t>
            </w:r>
            <w:proofErr w:type="spellEnd"/>
            <w:r w:rsidR="00314379">
              <w:rPr>
                <w:rStyle w:val="a3"/>
                <w:lang w:val="ru-RU"/>
              </w:rPr>
              <w:t>/</w:t>
            </w:r>
            <w:proofErr w:type="spellStart"/>
            <w:r w:rsidR="00314379">
              <w:rPr>
                <w:rStyle w:val="a3"/>
                <w:lang w:val="ru-RU"/>
              </w:rPr>
              <w:t>bcode</w:t>
            </w:r>
            <w:proofErr w:type="spellEnd"/>
            <w:r w:rsidR="00314379">
              <w:rPr>
                <w:rStyle w:val="a3"/>
                <w:lang w:val="ru-RU"/>
              </w:rPr>
              <w:t>/430715</w:t>
            </w:r>
            <w:r w:rsidR="00FE4796">
              <w:fldChar w:fldCharType="end"/>
            </w:r>
          </w:p>
        </w:tc>
      </w:tr>
      <w:tr w:rsidR="001C3DDC" w:rsidRPr="00BE43D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3.Развитиетворческихспособностей/ПетрушинВ.И..-Москва</w:t>
            </w:r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:Ю</w:t>
            </w:r>
            <w:proofErr w:type="gram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райт,2020.-173с.-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:978-5-534-10523-0.-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E4796">
              <w:fldChar w:fldCharType="begin"/>
            </w:r>
            <w:r w:rsidR="00FE4796">
              <w:instrText>HYPERLINK "https://urait.ru/bcode/454157"</w:instrText>
            </w:r>
            <w:r w:rsidR="00FE4796">
              <w:fldChar w:fldCharType="separate"/>
            </w:r>
            <w:r w:rsidR="00314379">
              <w:rPr>
                <w:rStyle w:val="a3"/>
                <w:lang w:val="ru-RU"/>
              </w:rPr>
              <w:t>https</w:t>
            </w:r>
            <w:proofErr w:type="spellEnd"/>
            <w:r w:rsidR="00314379">
              <w:rPr>
                <w:rStyle w:val="a3"/>
                <w:lang w:val="ru-RU"/>
              </w:rPr>
              <w:t>://</w:t>
            </w:r>
            <w:proofErr w:type="spellStart"/>
            <w:r w:rsidR="00314379">
              <w:rPr>
                <w:rStyle w:val="a3"/>
                <w:lang w:val="ru-RU"/>
              </w:rPr>
              <w:t>urait.ru</w:t>
            </w:r>
            <w:proofErr w:type="spellEnd"/>
            <w:r w:rsidR="00314379">
              <w:rPr>
                <w:rStyle w:val="a3"/>
                <w:lang w:val="ru-RU"/>
              </w:rPr>
              <w:t>/</w:t>
            </w:r>
            <w:proofErr w:type="spellStart"/>
            <w:r w:rsidR="00314379">
              <w:rPr>
                <w:rStyle w:val="a3"/>
                <w:lang w:val="ru-RU"/>
              </w:rPr>
              <w:t>bcode</w:t>
            </w:r>
            <w:proofErr w:type="spellEnd"/>
            <w:r w:rsidR="00314379">
              <w:rPr>
                <w:rStyle w:val="a3"/>
                <w:lang w:val="ru-RU"/>
              </w:rPr>
              <w:t>/454157</w:t>
            </w:r>
            <w:r w:rsidR="00FE4796">
              <w:fldChar w:fldCharType="end"/>
            </w:r>
          </w:p>
        </w:tc>
      </w:tr>
      <w:tr w:rsidR="001C3DDC" w:rsidRPr="00BE43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C3DDC" w:rsidRPr="00BE43DE">
        <w:trPr>
          <w:trHeight w:hRule="exact" w:val="61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3143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5" w:history="1">
              <w:r w:rsidR="003143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3143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3143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3143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C70B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3143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3143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3143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3143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3143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3143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3143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</w:t>
            </w:r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информационно-</w:t>
            </w:r>
          </w:p>
        </w:tc>
      </w:tr>
    </w:tbl>
    <w:p w:rsidR="001C3DDC" w:rsidRPr="00BE43DE" w:rsidRDefault="00BE43DE">
      <w:pPr>
        <w:rPr>
          <w:sz w:val="0"/>
          <w:szCs w:val="0"/>
          <w:lang w:val="ru-RU"/>
        </w:rPr>
      </w:pPr>
      <w:r w:rsidRPr="00BE43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C3DDC" w:rsidRPr="00BE43D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C3DDC" w:rsidRPr="00BE43D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1C3DDC" w:rsidRPr="00BE43DE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</w:t>
            </w:r>
          </w:p>
        </w:tc>
      </w:tr>
    </w:tbl>
    <w:p w:rsidR="001C3DDC" w:rsidRPr="00BE43DE" w:rsidRDefault="00BE43DE">
      <w:pPr>
        <w:rPr>
          <w:sz w:val="0"/>
          <w:szCs w:val="0"/>
          <w:lang w:val="ru-RU"/>
        </w:rPr>
      </w:pPr>
      <w:r w:rsidRPr="00BE43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C3DDC" w:rsidRPr="00BE43DE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C3DDC" w:rsidRPr="00BE43D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C3DDC" w:rsidRPr="00BE43D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C3DDC" w:rsidRPr="00BE43DE" w:rsidRDefault="001C3D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C3DDC" w:rsidRDefault="00BE43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C3DDC" w:rsidRDefault="00BE43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C3DDC" w:rsidRPr="00BE43DE" w:rsidRDefault="001C3D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C3DDC" w:rsidRPr="00BE43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7" w:history="1">
              <w:r w:rsidR="003143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C3D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" w:history="1">
              <w:r w:rsidR="003143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C3DD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1C3DDC">
        <w:trPr>
          <w:trHeight w:hRule="exact" w:val="7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C3DDC" w:rsidRDefault="00BE43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1C3DDC" w:rsidRDefault="00BE43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C3DD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C3DDC">
        <w:trPr>
          <w:trHeight w:hRule="exact" w:val="277"/>
        </w:trPr>
        <w:tc>
          <w:tcPr>
            <w:tcW w:w="9640" w:type="dxa"/>
          </w:tcPr>
          <w:p w:rsidR="001C3DDC" w:rsidRDefault="001C3DDC"/>
        </w:tc>
      </w:tr>
      <w:tr w:rsidR="001C3DDC" w:rsidRPr="00BE43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C3DDC" w:rsidRPr="00BE43DE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19" w:history="1">
              <w:r w:rsidR="00C70B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1C3DDC" w:rsidRPr="00BE43DE" w:rsidRDefault="00BE43DE">
      <w:pPr>
        <w:rPr>
          <w:sz w:val="0"/>
          <w:szCs w:val="0"/>
          <w:lang w:val="ru-RU"/>
        </w:rPr>
      </w:pPr>
      <w:r w:rsidRPr="00BE43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C3DDC" w:rsidRPr="00BE43D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Для проведения лабораторных занятий имеется: учебно-исследовательская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информатики и ИКТ, оснащение которой составляют: </w:t>
            </w:r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компьютерные, стулья, компьютеры, доска пластиковая, колонки, стенды информационные, экран,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кафедра.</w:t>
            </w:r>
            <w:proofErr w:type="gram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Оборудование: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0" w:history="1">
              <w:r w:rsidR="00C70B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</w:t>
            </w:r>
            <w:proofErr w:type="gramStart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1C3DDC" w:rsidRPr="00BE43DE" w:rsidRDefault="001C3DDC">
      <w:pPr>
        <w:rPr>
          <w:lang w:val="ru-RU"/>
        </w:rPr>
      </w:pPr>
    </w:p>
    <w:sectPr w:rsidR="001C3DDC" w:rsidRPr="00BE43DE" w:rsidSect="001C3DD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26593"/>
    <w:rsid w:val="001C3DDC"/>
    <w:rsid w:val="001F0BC7"/>
    <w:rsid w:val="00314379"/>
    <w:rsid w:val="005764E6"/>
    <w:rsid w:val="00803103"/>
    <w:rsid w:val="00BE43DE"/>
    <w:rsid w:val="00C70B70"/>
    <w:rsid w:val="00D31453"/>
    <w:rsid w:val="00D913AF"/>
    <w:rsid w:val="00E209E2"/>
    <w:rsid w:val="00F9483E"/>
    <w:rsid w:val="00FE4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B7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310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www.biblio-online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4797</Words>
  <Characters>39576</Characters>
  <Application>Microsoft Office Word</Application>
  <DocSecurity>0</DocSecurity>
  <Lines>329</Lines>
  <Paragraphs>88</Paragraphs>
  <ScaleCrop>false</ScaleCrop>
  <Company/>
  <LinksUpToDate>false</LinksUpToDate>
  <CharactersWithSpaces>44285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2021-2022_ФГОС3++2021_Бак-ЗФО-ПО2(ДОиНО)(21)_plx_Технологии творческого развития детей дошкольного возраста</dc:title>
  <dc:creator>FastReport.NET</dc:creator>
  <cp:lastModifiedBy>ppsr-05</cp:lastModifiedBy>
  <cp:revision>8</cp:revision>
  <dcterms:created xsi:type="dcterms:W3CDTF">2022-03-08T06:32:00Z</dcterms:created>
  <dcterms:modified xsi:type="dcterms:W3CDTF">2023-06-29T10:34:00Z</dcterms:modified>
</cp:coreProperties>
</file>